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PSYC </w:t>
      </w:r>
      <w:r w:rsidR="00073038">
        <w:rPr>
          <w:b/>
          <w:sz w:val="32"/>
        </w:rPr>
        <w:t>206</w:t>
      </w:r>
      <w:r w:rsidR="008F139C">
        <w:rPr>
          <w:b/>
          <w:sz w:val="32"/>
        </w:rPr>
        <w:t xml:space="preserve"> Integrative Essay #</w:t>
      </w:r>
      <w:r w:rsidR="00B31183">
        <w:rPr>
          <w:b/>
          <w:sz w:val="32"/>
        </w:rPr>
        <w:t>2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073038">
        <w:rPr>
          <w:b/>
          <w:sz w:val="32"/>
        </w:rPr>
        <w:t>1:30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T</w:t>
      </w:r>
      <w:r w:rsidR="008C4568">
        <w:rPr>
          <w:b/>
          <w:sz w:val="32"/>
        </w:rPr>
        <w:t>hursday</w:t>
      </w:r>
      <w:r>
        <w:rPr>
          <w:b/>
          <w:sz w:val="32"/>
        </w:rPr>
        <w:t xml:space="preserve"> </w:t>
      </w:r>
      <w:r w:rsidR="00B31183">
        <w:rPr>
          <w:b/>
          <w:sz w:val="32"/>
        </w:rPr>
        <w:t>April 6</w:t>
      </w:r>
      <w:r w:rsidR="00B31183" w:rsidRPr="00B31183">
        <w:rPr>
          <w:b/>
          <w:sz w:val="32"/>
          <w:vertAlign w:val="superscript"/>
        </w:rPr>
        <w:t>th</w:t>
      </w:r>
      <w:r w:rsidR="00073038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>Worth 100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B31183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Connecting the Dots: An Integrative, Self-Reflective Essay</w:t>
      </w:r>
    </w:p>
    <w:p w:rsidR="00B31183" w:rsidRDefault="00A342A8" w:rsidP="008F139C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 xml:space="preserve">This assignment </w:t>
      </w:r>
      <w:r w:rsidR="00B31183">
        <w:rPr>
          <w:sz w:val="22"/>
          <w:szCs w:val="22"/>
        </w:rPr>
        <w:t xml:space="preserve">embraces the framework for a liberal arts education described in </w:t>
      </w:r>
      <w:hyperlink r:id="rId8" w:history="1">
        <w:r w:rsidR="00B31183" w:rsidRPr="00B31183">
          <w:rPr>
            <w:rStyle w:val="Hyperlink"/>
            <w:sz w:val="22"/>
            <w:szCs w:val="22"/>
          </w:rPr>
          <w:t xml:space="preserve">William </w:t>
        </w:r>
        <w:proofErr w:type="spellStart"/>
        <w:r w:rsidR="00B31183" w:rsidRPr="00B31183">
          <w:rPr>
            <w:rStyle w:val="Hyperlink"/>
            <w:sz w:val="22"/>
            <w:szCs w:val="22"/>
          </w:rPr>
          <w:t>Cronon’s</w:t>
        </w:r>
        <w:proofErr w:type="spellEnd"/>
        <w:r w:rsidR="00B31183" w:rsidRPr="00B31183">
          <w:rPr>
            <w:rStyle w:val="Hyperlink"/>
            <w:sz w:val="22"/>
            <w:szCs w:val="22"/>
          </w:rPr>
          <w:t xml:space="preserve"> essay “Only Connect”</w:t>
        </w:r>
        <w:r w:rsidR="00073038" w:rsidRPr="00B31183">
          <w:rPr>
            <w:rStyle w:val="Hyperlink"/>
            <w:sz w:val="22"/>
            <w:szCs w:val="22"/>
          </w:rPr>
          <w:t xml:space="preserve">. </w:t>
        </w:r>
      </w:hyperlink>
      <w:r w:rsidR="00935CFF" w:rsidRPr="00073038">
        <w:rPr>
          <w:sz w:val="22"/>
          <w:szCs w:val="22"/>
        </w:rPr>
        <w:t xml:space="preserve"> </w:t>
      </w:r>
      <w:r w:rsidR="00B31183">
        <w:rPr>
          <w:sz w:val="22"/>
          <w:szCs w:val="22"/>
        </w:rPr>
        <w:t xml:space="preserve">Specifically, your essay will develop connections </w:t>
      </w:r>
      <w:r w:rsidR="000B0CBD">
        <w:rPr>
          <w:sz w:val="22"/>
          <w:szCs w:val="22"/>
        </w:rPr>
        <w:t>among our course’s</w:t>
      </w:r>
      <w:r w:rsidR="00B31183">
        <w:rPr>
          <w:sz w:val="22"/>
          <w:szCs w:val="22"/>
        </w:rPr>
        <w:t xml:space="preserve"> Content, Skills, and </w:t>
      </w:r>
      <w:r w:rsidR="000B0CBD">
        <w:rPr>
          <w:sz w:val="22"/>
          <w:szCs w:val="22"/>
        </w:rPr>
        <w:t xml:space="preserve">Learning </w:t>
      </w:r>
      <w:r w:rsidR="00B31183">
        <w:rPr>
          <w:sz w:val="22"/>
          <w:szCs w:val="22"/>
        </w:rPr>
        <w:t>Context.</w:t>
      </w:r>
    </w:p>
    <w:p w:rsidR="008F139C" w:rsidRDefault="008F139C" w:rsidP="008F139C">
      <w:pPr>
        <w:pStyle w:val="BodyText3"/>
        <w:spacing w:line="240" w:lineRule="auto"/>
        <w:jc w:val="left"/>
        <w:rPr>
          <w:sz w:val="22"/>
          <w:szCs w:val="22"/>
        </w:rPr>
      </w:pPr>
    </w:p>
    <w:tbl>
      <w:tblPr>
        <w:tblStyle w:val="TableGrid"/>
        <w:tblW w:w="11295" w:type="dxa"/>
        <w:tblLook w:val="04A0" w:firstRow="1" w:lastRow="0" w:firstColumn="1" w:lastColumn="0" w:noHBand="0" w:noVBand="1"/>
      </w:tblPr>
      <w:tblGrid>
        <w:gridCol w:w="1107"/>
        <w:gridCol w:w="3522"/>
        <w:gridCol w:w="4241"/>
        <w:gridCol w:w="2425"/>
      </w:tblGrid>
      <w:tr w:rsidR="00EE170A" w:rsidTr="00EE170A">
        <w:trPr>
          <w:trHeight w:val="1148"/>
        </w:trPr>
        <w:tc>
          <w:tcPr>
            <w:tcW w:w="1107" w:type="dxa"/>
          </w:tcPr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Content</w:t>
            </w:r>
          </w:p>
        </w:tc>
        <w:tc>
          <w:tcPr>
            <w:tcW w:w="3522" w:type="dxa"/>
          </w:tcPr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83">
              <w:rPr>
                <w:b/>
                <w:sz w:val="22"/>
                <w:szCs w:val="22"/>
              </w:rPr>
              <w:t>Levitin – Your Brain on Music</w:t>
            </w:r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Book For a General Audience</w:t>
            </w:r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(Provides Musical Background)</w:t>
            </w:r>
          </w:p>
        </w:tc>
        <w:tc>
          <w:tcPr>
            <w:tcW w:w="4241" w:type="dxa"/>
          </w:tcPr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83">
              <w:rPr>
                <w:b/>
                <w:sz w:val="22"/>
                <w:szCs w:val="22"/>
              </w:rPr>
              <w:t xml:space="preserve">Sacks – </w:t>
            </w:r>
            <w:proofErr w:type="spellStart"/>
            <w:r w:rsidRPr="00B31183">
              <w:rPr>
                <w:b/>
                <w:sz w:val="22"/>
                <w:szCs w:val="22"/>
              </w:rPr>
              <w:t>Musicophilia</w:t>
            </w:r>
            <w:proofErr w:type="spellEnd"/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Book For a General Audience</w:t>
            </w:r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(Observational Research)</w:t>
            </w:r>
          </w:p>
        </w:tc>
        <w:tc>
          <w:tcPr>
            <w:tcW w:w="2425" w:type="dxa"/>
          </w:tcPr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83">
              <w:rPr>
                <w:b/>
                <w:sz w:val="22"/>
                <w:szCs w:val="22"/>
              </w:rPr>
              <w:t>Psychological Science</w:t>
            </w:r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Peer-Reviewed Articles</w:t>
            </w:r>
          </w:p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(Experimental Research)</w:t>
            </w:r>
          </w:p>
        </w:tc>
      </w:tr>
      <w:tr w:rsidR="00EE170A" w:rsidTr="00EE170A">
        <w:trPr>
          <w:trHeight w:val="1081"/>
        </w:trPr>
        <w:tc>
          <w:tcPr>
            <w:tcW w:w="1107" w:type="dxa"/>
          </w:tcPr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Skills</w:t>
            </w:r>
          </w:p>
        </w:tc>
        <w:tc>
          <w:tcPr>
            <w:tcW w:w="3522" w:type="dxa"/>
          </w:tcPr>
          <w:p w:rsidR="00B31183" w:rsidRPr="00EE170A" w:rsidRDefault="00626CD8" w:rsidP="00EE170A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170A">
              <w:rPr>
                <w:b/>
                <w:sz w:val="22"/>
                <w:szCs w:val="22"/>
              </w:rPr>
              <w:t xml:space="preserve">National Communication </w:t>
            </w:r>
            <w:proofErr w:type="spellStart"/>
            <w:r w:rsidRPr="00EE170A">
              <w:rPr>
                <w:b/>
                <w:sz w:val="22"/>
                <w:szCs w:val="22"/>
              </w:rPr>
              <w:t>Assc</w:t>
            </w:r>
            <w:proofErr w:type="spellEnd"/>
            <w:r w:rsidRPr="00EE170A">
              <w:rPr>
                <w:b/>
                <w:sz w:val="22"/>
                <w:szCs w:val="22"/>
              </w:rPr>
              <w:t>.</w:t>
            </w:r>
          </w:p>
          <w:p w:rsidR="00626CD8" w:rsidRDefault="00626CD8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hyperlink r:id="rId9" w:history="1">
              <w:r w:rsidRPr="00626CD8">
                <w:rPr>
                  <w:rStyle w:val="Hyperlink"/>
                  <w:sz w:val="22"/>
                  <w:szCs w:val="22"/>
                </w:rPr>
                <w:t>Speech Evaluati</w:t>
              </w:r>
              <w:r w:rsidRPr="00626CD8">
                <w:rPr>
                  <w:rStyle w:val="Hyperlink"/>
                  <w:sz w:val="22"/>
                  <w:szCs w:val="22"/>
                </w:rPr>
                <w:t>o</w:t>
              </w:r>
              <w:r w:rsidRPr="00626CD8">
                <w:rPr>
                  <w:rStyle w:val="Hyperlink"/>
                  <w:sz w:val="22"/>
                  <w:szCs w:val="22"/>
                </w:rPr>
                <w:t>n Form</w:t>
              </w:r>
            </w:hyperlink>
            <w:r>
              <w:rPr>
                <w:sz w:val="22"/>
                <w:szCs w:val="22"/>
              </w:rPr>
              <w:t xml:space="preserve"> (p. 10)</w:t>
            </w:r>
          </w:p>
          <w:p w:rsidR="00EE170A" w:rsidRDefault="00EE170A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to </w:t>
            </w:r>
            <w:r w:rsidR="007B7CD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Presentations</w:t>
            </w:r>
          </w:p>
          <w:p w:rsidR="00626CD8" w:rsidRDefault="00626CD8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(This course satisfies the </w:t>
            </w:r>
            <w:r w:rsidR="00CC1D4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R</w:t>
            </w:r>
            <w:r w:rsidR="00CC1D4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GE)</w:t>
            </w:r>
          </w:p>
        </w:tc>
        <w:tc>
          <w:tcPr>
            <w:tcW w:w="4241" w:type="dxa"/>
          </w:tcPr>
          <w:p w:rsidR="00626CD8" w:rsidRPr="00EE170A" w:rsidRDefault="00626CD8" w:rsidP="00EE170A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170A">
              <w:rPr>
                <w:b/>
                <w:sz w:val="22"/>
                <w:szCs w:val="22"/>
              </w:rPr>
              <w:t xml:space="preserve">National Communication </w:t>
            </w:r>
            <w:proofErr w:type="spellStart"/>
            <w:r w:rsidRPr="00EE170A">
              <w:rPr>
                <w:b/>
                <w:sz w:val="22"/>
                <w:szCs w:val="22"/>
              </w:rPr>
              <w:t>Assc</w:t>
            </w:r>
            <w:proofErr w:type="spellEnd"/>
            <w:r w:rsidRPr="00EE170A">
              <w:rPr>
                <w:b/>
                <w:sz w:val="22"/>
                <w:szCs w:val="22"/>
              </w:rPr>
              <w:t>.</w:t>
            </w:r>
          </w:p>
          <w:p w:rsidR="00626CD8" w:rsidRDefault="00626CD8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hyperlink r:id="rId10" w:history="1">
              <w:r w:rsidRPr="00626CD8">
                <w:rPr>
                  <w:rStyle w:val="Hyperlink"/>
                  <w:sz w:val="22"/>
                  <w:szCs w:val="22"/>
                </w:rPr>
                <w:t>Conversational Skill R</w:t>
              </w:r>
              <w:r w:rsidRPr="00626CD8">
                <w:rPr>
                  <w:rStyle w:val="Hyperlink"/>
                  <w:sz w:val="22"/>
                  <w:szCs w:val="22"/>
                </w:rPr>
                <w:t>a</w:t>
              </w:r>
              <w:r w:rsidRPr="00626CD8">
                <w:rPr>
                  <w:rStyle w:val="Hyperlink"/>
                  <w:sz w:val="22"/>
                  <w:szCs w:val="22"/>
                </w:rPr>
                <w:t>tin</w:t>
              </w:r>
              <w:r w:rsidRPr="00626CD8">
                <w:rPr>
                  <w:rStyle w:val="Hyperlink"/>
                  <w:sz w:val="22"/>
                  <w:szCs w:val="22"/>
                </w:rPr>
                <w:t>g</w:t>
              </w:r>
              <w:r w:rsidRPr="00626CD8">
                <w:rPr>
                  <w:rStyle w:val="Hyperlink"/>
                  <w:sz w:val="22"/>
                  <w:szCs w:val="22"/>
                </w:rPr>
                <w:t xml:space="preserve"> Form </w:t>
              </w:r>
            </w:hyperlink>
            <w:r>
              <w:rPr>
                <w:sz w:val="22"/>
                <w:szCs w:val="22"/>
              </w:rPr>
              <w:t xml:space="preserve"> (p.28)</w:t>
            </w:r>
          </w:p>
          <w:p w:rsidR="00EE170A" w:rsidRDefault="00EE170A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to </w:t>
            </w:r>
            <w:r w:rsidR="007B7CD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Discussion-Leading</w:t>
            </w:r>
          </w:p>
          <w:p w:rsidR="00B31183" w:rsidRDefault="00626CD8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(This course satisfies the </w:t>
            </w:r>
            <w:r w:rsidR="00CC1D4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R</w:t>
            </w:r>
            <w:r w:rsidR="00CC1D4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GE)</w:t>
            </w:r>
          </w:p>
        </w:tc>
        <w:tc>
          <w:tcPr>
            <w:tcW w:w="2425" w:type="dxa"/>
          </w:tcPr>
          <w:p w:rsidR="00B31183" w:rsidRPr="00EE170A" w:rsidRDefault="00EE170A" w:rsidP="00EE170A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170A">
              <w:rPr>
                <w:b/>
                <w:sz w:val="22"/>
                <w:szCs w:val="22"/>
              </w:rPr>
              <w:t>Music Performance:</w:t>
            </w:r>
          </w:p>
          <w:p w:rsidR="00EE170A" w:rsidRDefault="00EE170A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In-Class Singing </w:t>
            </w:r>
          </w:p>
          <w:p w:rsidR="00EE170A" w:rsidRDefault="00EE170A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  <w:p w:rsidR="00EE170A" w:rsidRDefault="00EE170A" w:rsidP="00EE170A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Polyrhythm Tapping</w:t>
            </w:r>
          </w:p>
        </w:tc>
      </w:tr>
      <w:tr w:rsidR="00EE170A" w:rsidTr="00EE170A">
        <w:trPr>
          <w:trHeight w:val="1081"/>
        </w:trPr>
        <w:tc>
          <w:tcPr>
            <w:tcW w:w="1107" w:type="dxa"/>
          </w:tcPr>
          <w:p w:rsid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Learning</w:t>
            </w:r>
          </w:p>
          <w:p w:rsidR="00B31183" w:rsidRPr="00B31183" w:rsidRDefault="00B31183" w:rsidP="00B31183">
            <w:pPr>
              <w:pStyle w:val="BodyText3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31183">
              <w:rPr>
                <w:color w:val="FF0000"/>
                <w:sz w:val="22"/>
                <w:szCs w:val="22"/>
              </w:rPr>
              <w:t>Context</w:t>
            </w:r>
          </w:p>
        </w:tc>
        <w:tc>
          <w:tcPr>
            <w:tcW w:w="3522" w:type="dxa"/>
          </w:tcPr>
          <w:p w:rsidR="00CC1D46" w:rsidRPr="00CC1D46" w:rsidRDefault="00CC1D46" w:rsidP="00CC1D46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D46">
              <w:rPr>
                <w:b/>
                <w:sz w:val="22"/>
                <w:szCs w:val="22"/>
              </w:rPr>
              <w:t>Course Mantras</w:t>
            </w:r>
          </w:p>
          <w:p w:rsidR="00CC1D46" w:rsidRDefault="00CC1D46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(Which are also Life Mantras)</w:t>
            </w:r>
          </w:p>
          <w:p w:rsidR="00CC1D46" w:rsidRDefault="00CC1D46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provide perspectives</w:t>
            </w:r>
          </w:p>
          <w:p w:rsidR="00CC1D46" w:rsidRDefault="00CC1D46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complex problem solving</w:t>
            </w:r>
          </w:p>
        </w:tc>
        <w:tc>
          <w:tcPr>
            <w:tcW w:w="4241" w:type="dxa"/>
          </w:tcPr>
          <w:p w:rsidR="00B31183" w:rsidRPr="00CC1D46" w:rsidRDefault="00CC1D46" w:rsidP="00CC1D46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D46">
              <w:rPr>
                <w:b/>
                <w:sz w:val="22"/>
                <w:szCs w:val="22"/>
              </w:rPr>
              <w:t>Course Learning Goals</w:t>
            </w:r>
          </w:p>
          <w:p w:rsidR="00CC1D46" w:rsidRDefault="00CC1D46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our Syllabus</w:t>
            </w:r>
          </w:p>
        </w:tc>
        <w:tc>
          <w:tcPr>
            <w:tcW w:w="2425" w:type="dxa"/>
          </w:tcPr>
          <w:p w:rsidR="00B31183" w:rsidRPr="00CC1D46" w:rsidRDefault="00CC1D46" w:rsidP="00CC1D46">
            <w:pPr>
              <w:pStyle w:val="BodyText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1D46">
              <w:rPr>
                <w:b/>
                <w:sz w:val="22"/>
                <w:szCs w:val="22"/>
              </w:rPr>
              <w:t>Definition of Science</w:t>
            </w:r>
          </w:p>
          <w:p w:rsidR="00CC1D46" w:rsidRDefault="00CC1D46" w:rsidP="00CC1D46">
            <w:pPr>
              <w:pStyle w:val="BodyTex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(Our Epistemology)</w:t>
            </w:r>
            <w:r>
              <w:rPr>
                <w:sz w:val="22"/>
                <w:szCs w:val="22"/>
              </w:rPr>
              <w:t xml:space="preserve"> From the National Academy of Sciences</w:t>
            </w:r>
          </w:p>
        </w:tc>
      </w:tr>
    </w:tbl>
    <w:p w:rsidR="008F139C" w:rsidRPr="00073038" w:rsidRDefault="00754A55" w:rsidP="008F139C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>Based on the</w:t>
      </w:r>
      <w:r w:rsidR="00B31183">
        <w:rPr>
          <w:sz w:val="22"/>
          <w:szCs w:val="22"/>
        </w:rPr>
        <w:t xml:space="preserve"> </w:t>
      </w:r>
      <w:r w:rsidR="00204451">
        <w:rPr>
          <w:sz w:val="22"/>
          <w:szCs w:val="22"/>
        </w:rPr>
        <w:t xml:space="preserve">nine above-shown </w:t>
      </w:r>
      <w:r w:rsidR="00B31183">
        <w:rPr>
          <w:sz w:val="22"/>
          <w:szCs w:val="22"/>
        </w:rPr>
        <w:t xml:space="preserve">items </w:t>
      </w:r>
      <w:r w:rsidR="008F139C" w:rsidRPr="00073038">
        <w:rPr>
          <w:sz w:val="22"/>
          <w:szCs w:val="22"/>
        </w:rPr>
        <w:t xml:space="preserve">write a ~1,500 word essay </w:t>
      </w:r>
      <w:r w:rsidRPr="00073038">
        <w:rPr>
          <w:sz w:val="22"/>
          <w:szCs w:val="22"/>
        </w:rPr>
        <w:t xml:space="preserve">that follows this format: Thesis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Demonstration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Conclusion. </w:t>
      </w:r>
      <w:r w:rsidR="00A342A8" w:rsidRPr="00073038">
        <w:rPr>
          <w:sz w:val="22"/>
          <w:szCs w:val="22"/>
        </w:rPr>
        <w:t>Please include “Thesis”, “Demonstration”, and “Conclusion</w:t>
      </w:r>
      <w:r w:rsidR="00544DAE">
        <w:rPr>
          <w:sz w:val="22"/>
          <w:szCs w:val="22"/>
        </w:rPr>
        <w:t>” sub-titles in your essay.</w:t>
      </w:r>
      <w:r w:rsidR="00A342A8" w:rsidRPr="00073038">
        <w:rPr>
          <w:sz w:val="22"/>
          <w:szCs w:val="22"/>
        </w:rPr>
        <w:t xml:space="preserve"> </w:t>
      </w:r>
      <w:r w:rsidRPr="00073038">
        <w:rPr>
          <w:sz w:val="22"/>
          <w:szCs w:val="22"/>
        </w:rPr>
        <w:t xml:space="preserve">Your thesis </w:t>
      </w:r>
      <w:r w:rsidR="00204451">
        <w:rPr>
          <w:sz w:val="22"/>
          <w:szCs w:val="22"/>
        </w:rPr>
        <w:t>and demonstration must incorporate, in a non-trivial way, some aspect of each of the above-shown nine items</w:t>
      </w:r>
      <w:r w:rsidR="00626CD8">
        <w:rPr>
          <w:sz w:val="22"/>
          <w:szCs w:val="22"/>
        </w:rPr>
        <w:t>. The sequence in which the nine items appear in your essay is entirely your choice</w:t>
      </w:r>
      <w:r w:rsidR="00CC1D46">
        <w:rPr>
          <w:sz w:val="22"/>
          <w:szCs w:val="22"/>
        </w:rPr>
        <w:t xml:space="preserve">, and you do </w:t>
      </w:r>
      <w:r w:rsidR="00CC1D46" w:rsidRPr="00CC1D46">
        <w:rPr>
          <w:b/>
          <w:sz w:val="22"/>
          <w:szCs w:val="22"/>
        </w:rPr>
        <w:t>NOT</w:t>
      </w:r>
      <w:r w:rsidR="00CC1D46">
        <w:rPr>
          <w:sz w:val="22"/>
          <w:szCs w:val="22"/>
        </w:rPr>
        <w:t xml:space="preserve"> need to incorporate all components within each of the nine boxes. (Example: You don’t have to discuss all four mantras, nor all five learning goals, etc</w:t>
      </w:r>
      <w:proofErr w:type="gramStart"/>
      <w:r w:rsidR="00CC1D46">
        <w:rPr>
          <w:sz w:val="22"/>
          <w:szCs w:val="22"/>
        </w:rPr>
        <w:t>..</w:t>
      </w:r>
      <w:proofErr w:type="gramEnd"/>
      <w:r w:rsidR="00CC1D46">
        <w:rPr>
          <w:sz w:val="22"/>
          <w:szCs w:val="22"/>
        </w:rPr>
        <w:t xml:space="preserve"> One example from each box </w:t>
      </w:r>
      <w:r w:rsidR="007B7CDF">
        <w:rPr>
          <w:sz w:val="22"/>
          <w:szCs w:val="22"/>
        </w:rPr>
        <w:t>would be</w:t>
      </w:r>
      <w:r w:rsidR="00CC1D46">
        <w:rPr>
          <w:sz w:val="22"/>
          <w:szCs w:val="22"/>
        </w:rPr>
        <w:t xml:space="preserve"> fine.)</w:t>
      </w:r>
      <w:r w:rsidR="00626CD8">
        <w:rPr>
          <w:sz w:val="22"/>
          <w:szCs w:val="22"/>
        </w:rPr>
        <w:t xml:space="preserve"> </w:t>
      </w:r>
      <w:r w:rsidRPr="00073038">
        <w:rPr>
          <w:sz w:val="22"/>
          <w:szCs w:val="22"/>
        </w:rPr>
        <w:t xml:space="preserve">Your conclusion must follow </w:t>
      </w:r>
      <w:r w:rsidR="00A342A8" w:rsidRPr="00073038">
        <w:rPr>
          <w:sz w:val="22"/>
          <w:szCs w:val="22"/>
        </w:rPr>
        <w:t>logically from your thesis and d</w:t>
      </w:r>
      <w:r w:rsidRPr="00073038">
        <w:rPr>
          <w:sz w:val="22"/>
          <w:szCs w:val="22"/>
        </w:rPr>
        <w:t>emonstration.</w:t>
      </w:r>
      <w:r w:rsidR="00A342A8" w:rsidRPr="00073038">
        <w:rPr>
          <w:sz w:val="22"/>
          <w:szCs w:val="22"/>
        </w:rPr>
        <w:t xml:space="preserve"> </w:t>
      </w:r>
      <w:r w:rsidR="00204451">
        <w:rPr>
          <w:sz w:val="22"/>
          <w:szCs w:val="22"/>
        </w:rPr>
        <w:t xml:space="preserve">A reference section is NOT needed, unless </w:t>
      </w:r>
      <w:r w:rsidR="00204451" w:rsidRPr="00073038">
        <w:rPr>
          <w:sz w:val="22"/>
          <w:szCs w:val="22"/>
        </w:rPr>
        <w:t>you cite sources</w:t>
      </w:r>
      <w:r w:rsidR="00204451">
        <w:rPr>
          <w:sz w:val="22"/>
          <w:szCs w:val="22"/>
        </w:rPr>
        <w:t xml:space="preserve"> outside of those used in our class.</w:t>
      </w:r>
    </w:p>
    <w:p w:rsidR="008F139C" w:rsidRPr="00073038" w:rsidRDefault="008F139C" w:rsidP="008F139C">
      <w:pPr>
        <w:pStyle w:val="ListParagraph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b/>
          <w:sz w:val="22"/>
          <w:szCs w:val="22"/>
          <w:highlight w:val="yellow"/>
        </w:rPr>
        <w:t>Rubric:</w:t>
      </w:r>
      <w:r w:rsidRPr="00073038">
        <w:rPr>
          <w:sz w:val="22"/>
          <w:szCs w:val="22"/>
          <w:highlight w:val="yellow"/>
        </w:rPr>
        <w:t xml:space="preserve"> Y</w:t>
      </w:r>
      <w:r w:rsidRPr="00073038">
        <w:rPr>
          <w:b/>
          <w:sz w:val="22"/>
          <w:szCs w:val="22"/>
          <w:highlight w:val="yellow"/>
        </w:rPr>
        <w:t xml:space="preserve">our grade will be based on 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073038">
        <w:rPr>
          <w:b/>
          <w:i/>
          <w:sz w:val="22"/>
          <w:szCs w:val="22"/>
          <w:highlight w:val="yellow"/>
          <w:u w:val="single"/>
        </w:rPr>
        <w:t xml:space="preserve">integrate </w:t>
      </w:r>
      <w:r w:rsidR="00204451">
        <w:rPr>
          <w:b/>
          <w:i/>
          <w:sz w:val="22"/>
          <w:szCs w:val="22"/>
          <w:highlight w:val="yellow"/>
          <w:u w:val="single"/>
        </w:rPr>
        <w:t xml:space="preserve">the above-shown </w:t>
      </w:r>
      <w:r w:rsidRPr="00073038">
        <w:rPr>
          <w:b/>
          <w:i/>
          <w:sz w:val="22"/>
          <w:szCs w:val="22"/>
          <w:highlight w:val="yellow"/>
          <w:u w:val="single"/>
        </w:rPr>
        <w:t>disparate ideas</w:t>
      </w:r>
      <w:r w:rsidR="00237314">
        <w:rPr>
          <w:b/>
          <w:i/>
          <w:sz w:val="22"/>
          <w:szCs w:val="22"/>
          <w:u w:val="single"/>
        </w:rPr>
        <w:t>.</w:t>
      </w:r>
      <w:r w:rsidR="00237314" w:rsidRPr="00237314"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Use a ‘Times New Roman’ font, a ‘12’ point size and </w:t>
      </w:r>
      <w:r w:rsidRPr="00073038">
        <w:rPr>
          <w:sz w:val="22"/>
          <w:szCs w:val="22"/>
          <w:u w:val="single"/>
        </w:rPr>
        <w:t>double spacing</w:t>
      </w:r>
      <w:r w:rsidRPr="00073038">
        <w:rPr>
          <w:sz w:val="22"/>
          <w:szCs w:val="22"/>
        </w:rPr>
        <w:t xml:space="preserve">. </w:t>
      </w:r>
      <w:r w:rsidRPr="00073038">
        <w:rPr>
          <w:b/>
          <w:sz w:val="22"/>
          <w:szCs w:val="22"/>
        </w:rPr>
        <w:t>Your essay must be between 1,400-1,600 (inclusive) words in length. At the end of your essay, please report your word count. Example: “Word Count = 1,549”.</w:t>
      </w:r>
      <w:r w:rsidRPr="00073038">
        <w:rPr>
          <w:sz w:val="22"/>
          <w:szCs w:val="22"/>
        </w:rPr>
        <w:t xml:space="preserve"> In MS Word, you can determine the word count by highlighting your text, and selecting “word count” from the “Review” tab. At </w:t>
      </w:r>
      <w:r w:rsidR="00544DAE">
        <w:rPr>
          <w:sz w:val="22"/>
          <w:szCs w:val="22"/>
        </w:rPr>
        <w:t>1:30 PM</w:t>
      </w:r>
      <w:r w:rsidRPr="00073038">
        <w:rPr>
          <w:sz w:val="22"/>
          <w:szCs w:val="22"/>
        </w:rPr>
        <w:t xml:space="preserve"> (sharp!) on the assigned day, an electronic copy of the writing assignment is due in </w:t>
      </w:r>
      <w:proofErr w:type="spellStart"/>
      <w:r w:rsidR="00754A55" w:rsidRPr="00073038">
        <w:rPr>
          <w:sz w:val="22"/>
          <w:szCs w:val="22"/>
        </w:rPr>
        <w:t>Notebowl</w:t>
      </w:r>
      <w:proofErr w:type="spellEnd"/>
      <w:r w:rsidR="00754A55" w:rsidRPr="00073038">
        <w:rPr>
          <w:sz w:val="22"/>
          <w:szCs w:val="22"/>
        </w:rPr>
        <w:t xml:space="preserve"> </w:t>
      </w:r>
      <w:r w:rsidRPr="00073038">
        <w:rPr>
          <w:sz w:val="22"/>
          <w:szCs w:val="22"/>
        </w:rPr>
        <w:t>and an exactly matching paper copy is due in class.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Note: Your assignment should have a cover page indicating your </w:t>
      </w:r>
      <w:proofErr w:type="spellStart"/>
      <w:r w:rsidRPr="00073038">
        <w:rPr>
          <w:b/>
          <w:sz w:val="22"/>
          <w:szCs w:val="22"/>
        </w:rPr>
        <w:t>Slayter</w:t>
      </w:r>
      <w:proofErr w:type="spellEnd"/>
      <w:r w:rsidRPr="00073038">
        <w:rPr>
          <w:b/>
          <w:sz w:val="22"/>
          <w:szCs w:val="22"/>
        </w:rPr>
        <w:t xml:space="preserve"> Box Number</w:t>
      </w:r>
      <w:r w:rsidRPr="00073038">
        <w:rPr>
          <w:sz w:val="22"/>
          <w:szCs w:val="22"/>
        </w:rPr>
        <w:t xml:space="preserve"> (not your name), </w:t>
      </w:r>
      <w:r w:rsidRPr="00073038">
        <w:rPr>
          <w:b/>
          <w:sz w:val="22"/>
          <w:szCs w:val="22"/>
        </w:rPr>
        <w:t>Date</w:t>
      </w:r>
      <w:r w:rsidRPr="00073038">
        <w:rPr>
          <w:sz w:val="22"/>
          <w:szCs w:val="22"/>
        </w:rPr>
        <w:t xml:space="preserve">, </w:t>
      </w:r>
      <w:r w:rsidR="00754A55" w:rsidRPr="00073038">
        <w:rPr>
          <w:b/>
          <w:sz w:val="22"/>
          <w:szCs w:val="22"/>
        </w:rPr>
        <w:t xml:space="preserve">Integrative Essay </w:t>
      </w:r>
      <w:r w:rsidR="00B31183">
        <w:rPr>
          <w:b/>
          <w:sz w:val="22"/>
          <w:szCs w:val="22"/>
        </w:rPr>
        <w:t>2</w:t>
      </w:r>
      <w:r w:rsidRPr="00073038">
        <w:rPr>
          <w:sz w:val="22"/>
          <w:szCs w:val="22"/>
        </w:rPr>
        <w:t xml:space="preserve">, </w:t>
      </w:r>
      <w:r w:rsidRPr="00073038">
        <w:rPr>
          <w:b/>
          <w:sz w:val="22"/>
          <w:szCs w:val="22"/>
        </w:rPr>
        <w:t>Dr. Matthews,</w:t>
      </w:r>
      <w:r w:rsidRPr="00073038">
        <w:rPr>
          <w:sz w:val="22"/>
          <w:szCs w:val="22"/>
        </w:rPr>
        <w:t xml:space="preserve"> and </w:t>
      </w:r>
      <w:r w:rsidRPr="00073038">
        <w:rPr>
          <w:b/>
          <w:sz w:val="22"/>
          <w:szCs w:val="22"/>
        </w:rPr>
        <w:t xml:space="preserve">PSYC </w:t>
      </w:r>
      <w:r w:rsidR="00544DAE">
        <w:rPr>
          <w:b/>
          <w:sz w:val="22"/>
          <w:szCs w:val="22"/>
        </w:rPr>
        <w:t>206</w:t>
      </w:r>
      <w:r w:rsidRPr="00073038">
        <w:rPr>
          <w:b/>
          <w:sz w:val="22"/>
          <w:szCs w:val="22"/>
        </w:rPr>
        <w:t>.</w:t>
      </w:r>
      <w:r w:rsidRPr="00073038">
        <w:rPr>
          <w:sz w:val="22"/>
          <w:szCs w:val="22"/>
        </w:rPr>
        <w:t xml:space="preserve"> </w:t>
      </w:r>
      <w:r w:rsidRPr="00073038">
        <w:rPr>
          <w:sz w:val="22"/>
          <w:szCs w:val="22"/>
          <w:u w:val="single"/>
        </w:rPr>
        <w:t xml:space="preserve">To avoid delays, print your essay at least several hours before it’s due. Also, the pages of the assignment must be stapled </w:t>
      </w:r>
      <w:r w:rsidRPr="00073038">
        <w:rPr>
          <w:b/>
          <w:i/>
          <w:sz w:val="22"/>
          <w:szCs w:val="22"/>
          <w:u w:val="single"/>
        </w:rPr>
        <w:t>before</w:t>
      </w:r>
      <w:r w:rsidRPr="00073038">
        <w:rPr>
          <w:sz w:val="22"/>
          <w:szCs w:val="22"/>
          <w:u w:val="single"/>
        </w:rPr>
        <w:t xml:space="preserve"> coming to class.</w:t>
      </w:r>
      <w:r w:rsidRPr="00073038">
        <w:rPr>
          <w:sz w:val="22"/>
          <w:szCs w:val="22"/>
        </w:rPr>
        <w:t xml:space="preserve"> Please don’t be late. </w:t>
      </w:r>
      <w:r w:rsidRPr="00073038">
        <w:rPr>
          <w:sz w:val="22"/>
          <w:szCs w:val="22"/>
        </w:rPr>
        <w:sym w:font="Wingdings" w:char="F04A"/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The assignment is worth 100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Note: </w:t>
      </w:r>
      <w:r w:rsidR="00CD2D4E">
        <w:rPr>
          <w:sz w:val="22"/>
          <w:szCs w:val="22"/>
        </w:rPr>
        <w:t xml:space="preserve">Although you may consult with </w:t>
      </w:r>
      <w:hyperlink r:id="rId11" w:history="1">
        <w:r w:rsidR="00CD2D4E" w:rsidRPr="00CD2D4E">
          <w:rPr>
            <w:rStyle w:val="Hyperlink"/>
            <w:sz w:val="22"/>
            <w:szCs w:val="22"/>
          </w:rPr>
          <w:t>Denison’s Writing Center</w:t>
        </w:r>
      </w:hyperlink>
      <w:r w:rsidR="00CD2D4E">
        <w:rPr>
          <w:sz w:val="22"/>
          <w:szCs w:val="22"/>
        </w:rPr>
        <w:t>, in all other ways y</w:t>
      </w:r>
      <w:r w:rsidRPr="00073038">
        <w:rPr>
          <w:sz w:val="22"/>
          <w:szCs w:val="22"/>
        </w:rPr>
        <w:t>ou must work alone on this assignment. To earn any credit on this assignment, you must also participate in the Writing Workshop session.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Default="00204451" w:rsidP="00CC1D46">
      <w:pPr>
        <w:pStyle w:val="BodyText3"/>
        <w:spacing w:line="240" w:lineRule="auto"/>
        <w:rPr>
          <w:color w:val="00B050"/>
          <w:sz w:val="22"/>
          <w:szCs w:val="22"/>
        </w:rPr>
      </w:pPr>
      <w:r>
        <w:rPr>
          <w:b/>
          <w:sz w:val="22"/>
          <w:szCs w:val="22"/>
        </w:rPr>
        <w:t xml:space="preserve">This is an opportunity to practice integrative complexity by pulling together the Content, Skills, and Learning Context for our course. </w:t>
      </w:r>
      <w:r w:rsidR="008F139C" w:rsidRPr="00073038">
        <w:rPr>
          <w:b/>
          <w:sz w:val="22"/>
          <w:szCs w:val="22"/>
        </w:rPr>
        <w:t xml:space="preserve">Good luck, and most importantly, have fun with this assignment! </w:t>
      </w:r>
      <w:r w:rsidR="008F139C" w:rsidRPr="00073038">
        <w:rPr>
          <w:b/>
          <w:sz w:val="22"/>
          <w:szCs w:val="22"/>
        </w:rPr>
        <w:sym w:font="Wingdings" w:char="F04A"/>
      </w:r>
      <w:r w:rsidR="008F139C" w:rsidRPr="00073038">
        <w:rPr>
          <w:b/>
          <w:sz w:val="22"/>
          <w:szCs w:val="22"/>
        </w:rPr>
        <w:t xml:space="preserve"> </w:t>
      </w:r>
      <w:r w:rsidR="008F139C"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2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3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4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5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8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</w:r>
      <w:proofErr w:type="gramStart"/>
      <w:r w:rsidR="00D13AA7">
        <w:rPr>
          <w:b/>
          <w:color w:val="00B050"/>
          <w:sz w:val="20"/>
        </w:rPr>
        <w:t>sentence</w:t>
      </w:r>
      <w:proofErr w:type="gramEnd"/>
      <w:r w:rsidR="00D13AA7">
        <w:rPr>
          <w:b/>
          <w:color w:val="00B050"/>
          <w:sz w:val="20"/>
        </w:rPr>
        <w:t xml:space="preserve">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9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0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1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0" w:rsidRDefault="00E27A00" w:rsidP="005C49F2">
      <w:r>
        <w:separator/>
      </w:r>
    </w:p>
  </w:endnote>
  <w:endnote w:type="continuationSeparator" w:id="0">
    <w:p w:rsidR="00E27A00" w:rsidRDefault="00E27A0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0" w:rsidRDefault="00E27A00" w:rsidP="005C49F2">
      <w:r>
        <w:separator/>
      </w:r>
    </w:p>
  </w:footnote>
  <w:footnote w:type="continuationSeparator" w:id="0">
    <w:p w:rsidR="00E27A00" w:rsidRDefault="00E27A0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B0CBD"/>
    <w:rsid w:val="000B337D"/>
    <w:rsid w:val="000B4E93"/>
    <w:rsid w:val="000E604F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04451"/>
    <w:rsid w:val="00214CA4"/>
    <w:rsid w:val="00237314"/>
    <w:rsid w:val="00252E45"/>
    <w:rsid w:val="0028766C"/>
    <w:rsid w:val="0029485D"/>
    <w:rsid w:val="002A68A9"/>
    <w:rsid w:val="002B2F59"/>
    <w:rsid w:val="002D5AD0"/>
    <w:rsid w:val="002E1BE5"/>
    <w:rsid w:val="0031539A"/>
    <w:rsid w:val="003312EE"/>
    <w:rsid w:val="003378DA"/>
    <w:rsid w:val="00342554"/>
    <w:rsid w:val="00344F21"/>
    <w:rsid w:val="00351135"/>
    <w:rsid w:val="00352AFE"/>
    <w:rsid w:val="00354793"/>
    <w:rsid w:val="00354948"/>
    <w:rsid w:val="00376C19"/>
    <w:rsid w:val="00377476"/>
    <w:rsid w:val="00381FAB"/>
    <w:rsid w:val="003B4233"/>
    <w:rsid w:val="003C1140"/>
    <w:rsid w:val="003F4D03"/>
    <w:rsid w:val="004052F0"/>
    <w:rsid w:val="00440537"/>
    <w:rsid w:val="0045788F"/>
    <w:rsid w:val="0047244E"/>
    <w:rsid w:val="004E7CE4"/>
    <w:rsid w:val="004F1B16"/>
    <w:rsid w:val="004F3346"/>
    <w:rsid w:val="004F68AB"/>
    <w:rsid w:val="004F7A6C"/>
    <w:rsid w:val="00510124"/>
    <w:rsid w:val="00512137"/>
    <w:rsid w:val="0051323A"/>
    <w:rsid w:val="00524237"/>
    <w:rsid w:val="00531C4A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26CD8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54A55"/>
    <w:rsid w:val="007713CD"/>
    <w:rsid w:val="00784157"/>
    <w:rsid w:val="00791B06"/>
    <w:rsid w:val="007A52FC"/>
    <w:rsid w:val="007B37C1"/>
    <w:rsid w:val="007B7CDF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31183"/>
    <w:rsid w:val="00B453B9"/>
    <w:rsid w:val="00B70A7F"/>
    <w:rsid w:val="00B859EE"/>
    <w:rsid w:val="00BC42C0"/>
    <w:rsid w:val="00BE1456"/>
    <w:rsid w:val="00C1695F"/>
    <w:rsid w:val="00C81DC9"/>
    <w:rsid w:val="00C934E1"/>
    <w:rsid w:val="00C979DC"/>
    <w:rsid w:val="00CA57E8"/>
    <w:rsid w:val="00CA702D"/>
    <w:rsid w:val="00CC1D46"/>
    <w:rsid w:val="00CC5503"/>
    <w:rsid w:val="00CD1300"/>
    <w:rsid w:val="00CD2D4E"/>
    <w:rsid w:val="00CE0A45"/>
    <w:rsid w:val="00CE18A1"/>
    <w:rsid w:val="00CF0FED"/>
    <w:rsid w:val="00D13AA7"/>
    <w:rsid w:val="00D574DD"/>
    <w:rsid w:val="00DA1170"/>
    <w:rsid w:val="00E27A00"/>
    <w:rsid w:val="00E3434E"/>
    <w:rsid w:val="00E4480C"/>
    <w:rsid w:val="00E87D51"/>
    <w:rsid w:val="00EA24FD"/>
    <w:rsid w:val="00EC7B3E"/>
    <w:rsid w:val="00EE170A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3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cronon.net/writing/cronon_only_connect.pdf" TargetMode="External"/><Relationship Id="rId13" Type="http://schemas.openxmlformats.org/officeDocument/2006/relationships/hyperlink" Target="http://www.stlcc.edu/Student_Resources/Academic_Resources/Writing_Resources/Grammar_Handouts/To-be-Verbs.pdf" TargetMode="External"/><Relationship Id="rId18" Type="http://schemas.openxmlformats.org/officeDocument/2006/relationships/hyperlink" Target="http://en.wikipedia.org/wiki/Parallelism_(grammar)" TargetMode="Externa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arg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ubjunctive_mood" TargetMode="External"/><Relationship Id="rId17" Type="http://schemas.openxmlformats.org/officeDocument/2006/relationships/hyperlink" Target="http://grammar.ccc.commnet.edu/grammar/conci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p.duke.edu/uploads/assets/clarity%20and%20conciseness.pdf" TargetMode="External"/><Relationship Id="rId20" Type="http://schemas.openxmlformats.org/officeDocument/2006/relationships/hyperlink" Target="https://www.agnesscott.edu/writingandspeaking/files/documents/W13%20Summary%20versus%20Analys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denison.edu/web/home-community/campus-resources?gpi=101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72/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.natcom.org/uploadedFiles/Teaching_and_Learning/Assessment_Resources/PDF-Conversation_Skills_Rating_Scale_2ndEd.pdf" TargetMode="External"/><Relationship Id="rId19" Type="http://schemas.openxmlformats.org/officeDocument/2006/relationships/hyperlink" Target="http://writingcenter.unc.edu/handouts/summary-using-it-wis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com.org/uploadedFiles/Teaching_and_Learning/Assessment_Resources/PDF-Competent_Speaker_Speech_Evaluation_Form_2ndEd.pdf" TargetMode="External"/><Relationship Id="rId14" Type="http://schemas.openxmlformats.org/officeDocument/2006/relationships/hyperlink" Target="https://en.wikipedia.org/wiki/Nominalizat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00E9-FB4A-4353-87F7-7F14A16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990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7</cp:revision>
  <cp:lastPrinted>2017-02-07T00:25:00Z</cp:lastPrinted>
  <dcterms:created xsi:type="dcterms:W3CDTF">2017-03-27T21:19:00Z</dcterms:created>
  <dcterms:modified xsi:type="dcterms:W3CDTF">2017-03-27T22:41:00Z</dcterms:modified>
</cp:coreProperties>
</file>